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TUẦN 26</w:t>
      </w:r>
    </w:p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Thực hiện từ ngày</w:t>
      </w:r>
    </w:p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BÀI 7: CẤU TRÚC LẶP CÓ ĐIỀU KIỆN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I. Yêu cầu cần đạt: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1. Về năng lực: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Năng lực chung: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tự chủ và tự học: Nhận biết được biểu thức điều kiện trong nhóm lệnh cảm biến.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giao tiếp và hợp tác: Biết hợp tác với các bạn để tạo chương trình sử dụng lệnh lặp có điều kiện.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giải quyết vấn đề và sáng tạo: Biết áp dụng nhóm lệnh cảm biến vào học tập thực tế.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Năng lực tin học: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NLe: Sử dụng phần mềm tạo chương trình đơn giản sử dụng nhóm lệnh cảm biến.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2. Về phẩm chất:</w:t>
      </w:r>
    </w:p>
    <w:p w:rsidR="00C67AE9" w:rsidRDefault="00B10492">
      <w:pPr>
        <w:spacing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sz w:val="28"/>
          <w:szCs w:val="28"/>
          <w:lang w:val="en-US"/>
        </w:rPr>
        <w:t>+ Chăm chỉ: Hăng hái, tích cực thảo luận nhóm để tạo chương trình với lệnh lăp có điều kiện</w:t>
      </w:r>
    </w:p>
    <w:p w:rsidR="00C67AE9" w:rsidRDefault="00B10492">
      <w:pPr>
        <w:spacing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sz w:val="28"/>
          <w:szCs w:val="28"/>
          <w:lang w:val="en-US"/>
        </w:rPr>
        <w:t>+ Trách nhiệm: Hoàn thành đầy đủ nhiệm vụ, hướng dẫn bạn cùng nhóm thực hiện các yêu cầu của bài học.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II. Đồ dùng học tập: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GV: SGK, SBT.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HS: SGK, SBT.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III. Các hoạt động dạy và học: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240"/>
        <w:gridCol w:w="4558"/>
      </w:tblGrid>
      <w:tr w:rsidR="00C67AE9">
        <w:tc>
          <w:tcPr>
            <w:tcW w:w="5240" w:type="dxa"/>
          </w:tcPr>
          <w:p w:rsidR="00C67AE9" w:rsidRDefault="00B10492">
            <w:pPr>
              <w:spacing w:after="0" w:line="240" w:lineRule="auto"/>
              <w:jc w:val="center"/>
              <w:rPr>
                <w:rFonts w:eastAsia="Arial" w:cs="Times New Roman"/>
                <w:b/>
                <w:sz w:val="28"/>
                <w:lang w:val="en-US"/>
              </w:rPr>
            </w:pPr>
            <w:r>
              <w:rPr>
                <w:rFonts w:eastAsia="Arial" w:cs="Times New Roman"/>
                <w:b/>
                <w:sz w:val="28"/>
                <w:lang w:val="en-US"/>
              </w:rPr>
              <w:t>Hoạt động của giáo viên</w:t>
            </w:r>
          </w:p>
        </w:tc>
        <w:tc>
          <w:tcPr>
            <w:tcW w:w="4558" w:type="dxa"/>
          </w:tcPr>
          <w:p w:rsidR="00C67AE9" w:rsidRDefault="00B10492">
            <w:pPr>
              <w:spacing w:after="0" w:line="240" w:lineRule="auto"/>
              <w:jc w:val="center"/>
              <w:rPr>
                <w:rFonts w:eastAsia="Arial" w:cs="Times New Roman"/>
                <w:b/>
                <w:sz w:val="28"/>
                <w:lang w:val="en-US"/>
              </w:rPr>
            </w:pPr>
            <w:r>
              <w:rPr>
                <w:rFonts w:eastAsia="Arial" w:cs="Times New Roman"/>
                <w:b/>
                <w:sz w:val="28"/>
                <w:lang w:val="en-US"/>
              </w:rPr>
              <w:t>Hoạt động của học sinh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1. Hoạt động khởi động (3’)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Tạo tâm thế vào bài học mới cho HS, gợi mở về bài học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b. Tổ chức hoạt động:</w:t>
            </w:r>
          </w:p>
        </w:tc>
      </w:tr>
      <w:tr w:rsidR="00C67AE9">
        <w:tc>
          <w:tcPr>
            <w:tcW w:w="5240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phần khởi động và gọi 1 HS lên thực hiện nhiệm vụ.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gọi đại diện HS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- GV chốt kiến thức: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- GV gợi mở vào bài học </w:t>
            </w:r>
          </w:p>
        </w:tc>
        <w:tc>
          <w:tcPr>
            <w:tcW w:w="4558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lắng nghe để thực hiện nhiệm vụ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 xml:space="preserve">2. Hoạt động 2: Hình thành kiến thức mới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Hoạt động 2.1. Cấu trúc lặp có điều kiện. (7’)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Nêu được định nghĩa cấu trúc lặp có điều kiện.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Kiến thức: Cấu trúc lặp có điều kiện.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yêu cầu trong hoạt động 1 trong SGK trang 64.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Sản phẩm: Hoàn thành hoạt động 1.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5240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Yêu cầu HS đọc yêu cầu của hoạt động 1 trang 64 SGK.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một số câu hỏi định hướng trong lúc thực hiện nhiệm vụ: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cho biết gì?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yêu cầu gì?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trả lời câu hỏi gợi ý.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 câu trả lời.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Hướng dẫn HS trả lời 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HS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HS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đáp án: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 kết luận trang 64 SGK.</w:t>
            </w:r>
          </w:p>
        </w:tc>
        <w:tc>
          <w:tcPr>
            <w:tcW w:w="4558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yêu cầu của hoạt động.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- 1 HS trả lời: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cho biết: Các sự việc trong bảng.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yêu cầu: Sự việc nào có thể biểu thị bằng một cấu trúc lặp có điều kiện.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kết luận.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2.2. Các biểu thức điều kiện trong nhóm lệnh cảm biến (8’)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Giúp HS nhận biết được các biểu thức điều kiện.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Kiến thức: Cách sử dụng các biểu thức điều kiện.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hoạt động 2 trang 64 SGK.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Hoàn thành hoạt động 2.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5240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yêu cầu đọc nội dung hoạt động 2 trong SGK trang 64.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Hướng dẫn HS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kết luận trong SGK trang 65.</w:t>
            </w:r>
          </w:p>
        </w:tc>
        <w:tc>
          <w:tcPr>
            <w:tcW w:w="4558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yêu cầu.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 theo yêu cầu.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Đọc.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2.3. Lệnh lặp có điều kiện (8’)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Giúp HS sử dụng được các lệnh lặp điều kiện.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Kiến thức: Cách sử dụng lệnh lặp điều kiện.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hoạt động 3 trang 65 SGK.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Hoàn thành hoạt động 3.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5240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yêu cầu đọc nội dung hoạt động 3 trong SGK trang 65.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2HS một máy thực hiện hoạt động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Quan sát HS thực hiện, giúp đỡ HS còn gặp khó khăn.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1,2 nhóm HS báo cáo kq.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của nhóm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GV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kết luận trong SGK trang 66.</w:t>
            </w:r>
          </w:p>
        </w:tc>
        <w:tc>
          <w:tcPr>
            <w:tcW w:w="4558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Đọc yêu cầu.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thực hiện.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Hỏi lại GV nếu cần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Thực hiện yêu cầu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Đọc.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lastRenderedPageBreak/>
              <w:t>3. Hoạt động luyện tập (5’)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Giúp HS củng cố được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phần luyện tập trang 66 SGK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Trả lời được yêu cầu của bài luyện tập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5240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hoạt động luyện tập và làm việc chung với cả lớp.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1HS lên tra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quan sát nghe và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hướng dẫn các thao tác mà HS còn gặp khó khăn chưa thực hiện được.</w:t>
            </w:r>
          </w:p>
        </w:tc>
        <w:tc>
          <w:tcPr>
            <w:tcW w:w="4558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làm việc cá nhân, lắng nghe và quan sát GV hướng dẫn để hiểu nhiệm vụ.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Quan sát và hỏi lại GV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4. Hoạt động vận dụng (4’)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HS biết vận dụng tạo chương trình điều khiển nhân vật di chuyển tự do.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bài vận dụng trong SGK trang 66.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Trả lời được yêu cầu của bài vận dụng.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5240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bài vận dụng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tổ chức cho HS thực hiện bài vận dụng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Có thể hướng dẫn về nhà làm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ghi nhớ trong SGK trang 66</w:t>
            </w:r>
          </w:p>
        </w:tc>
        <w:tc>
          <w:tcPr>
            <w:tcW w:w="4558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Chia nhóm thực hiện yêu cầu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Đọc ghi nhớ SGK.</w:t>
            </w:r>
          </w:p>
        </w:tc>
      </w:tr>
    </w:tbl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</w:rPr>
      </w:pPr>
      <w:r>
        <w:rPr>
          <w:rFonts w:ascii="Times New Roman" w:eastAsia="Arial" w:hAnsi="Times New Roman" w:cs="Times New Roman"/>
          <w:b/>
          <w:sz w:val="28"/>
        </w:rPr>
        <w:t>IV. Điều chỉnh say bài dạy(Nếu có):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……………………………………………………………………………………………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</w:rPr>
      </w:pPr>
      <w:r>
        <w:rPr>
          <w:rFonts w:ascii="Times New Roman" w:eastAsia="Arial" w:hAnsi="Times New Roman" w:cs="Times New Roman"/>
          <w:sz w:val="28"/>
          <w:lang w:val="en-US"/>
        </w:rPr>
        <w:t>……………………………………………………………………………………………</w:t>
      </w:r>
    </w:p>
    <w:p w:rsidR="00C67AE9" w:rsidRDefault="00C67AE9">
      <w:pPr>
        <w:jc w:val="both"/>
        <w:rPr>
          <w:rFonts w:ascii="Times New Roman" w:eastAsia="Arial" w:hAnsi="Times New Roman" w:cs="Times New Roman"/>
          <w:b/>
          <w:sz w:val="28"/>
        </w:rPr>
      </w:pPr>
      <w:bookmarkStart w:id="0" w:name="_GoBack"/>
      <w:bookmarkEnd w:id="0"/>
    </w:p>
    <w:sectPr w:rsidR="00C67A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624" w:bottom="567" w:left="851" w:header="426" w:footer="30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F05" w:rsidRDefault="005D5F05">
      <w:pPr>
        <w:spacing w:line="240" w:lineRule="auto"/>
      </w:pPr>
      <w:r>
        <w:separator/>
      </w:r>
    </w:p>
  </w:endnote>
  <w:endnote w:type="continuationSeparator" w:id="0">
    <w:p w:rsidR="005D5F05" w:rsidRDefault="005D5F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B10492">
    <w:pPr>
      <w:widowControl w:val="0"/>
      <w:tabs>
        <w:tab w:val="center" w:pos="4680"/>
        <w:tab w:val="right" w:pos="9360"/>
        <w:tab w:val="right" w:pos="10348"/>
      </w:tabs>
      <w:spacing w:before="120" w:after="120" w:line="240" w:lineRule="auto"/>
      <w:jc w:val="center"/>
      <w:rPr>
        <w:rFonts w:ascii="Times New Roman" w:eastAsia="SimSun" w:hAnsi="Times New Roman" w:cs="Times New Roman"/>
        <w:b/>
        <w:color w:val="FFFFFF" w:themeColor="background1"/>
        <w:kern w:val="2"/>
        <w:sz w:val="24"/>
        <w:szCs w:val="24"/>
        <w:lang w:val="en-US" w:eastAsia="zh-CN"/>
      </w:rPr>
    </w:pPr>
    <w:r>
      <w:rPr>
        <w:rFonts w:ascii="Times New Roman" w:eastAsia="SimSun" w:hAnsi="Times New Roman"/>
        <w:b/>
        <w:color w:val="FFFFFF" w:themeColor="background1"/>
        <w:kern w:val="2"/>
        <w:sz w:val="24"/>
        <w:szCs w:val="24"/>
        <w:lang w:val="en-US" w:eastAsia="zh-CN"/>
      </w:rPr>
      <w:t>https://hoatieu.vn/tai-lieu/giao-an-tin-hoc-5-canh-dieu-225303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F05" w:rsidRDefault="005D5F05">
      <w:pPr>
        <w:spacing w:after="0"/>
      </w:pPr>
      <w:r>
        <w:separator/>
      </w:r>
    </w:p>
  </w:footnote>
  <w:footnote w:type="continuationSeparator" w:id="0">
    <w:p w:rsidR="005D5F05" w:rsidRDefault="005D5F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C67AE9"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lang w:val="v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1C"/>
    <w:rsid w:val="000557ED"/>
    <w:rsid w:val="00063833"/>
    <w:rsid w:val="000678B4"/>
    <w:rsid w:val="00070776"/>
    <w:rsid w:val="000E27BF"/>
    <w:rsid w:val="001442D5"/>
    <w:rsid w:val="00174391"/>
    <w:rsid w:val="0018324A"/>
    <w:rsid w:val="001B4380"/>
    <w:rsid w:val="001E039A"/>
    <w:rsid w:val="001F2652"/>
    <w:rsid w:val="00210E25"/>
    <w:rsid w:val="00236B88"/>
    <w:rsid w:val="00241C11"/>
    <w:rsid w:val="00250CEC"/>
    <w:rsid w:val="00267083"/>
    <w:rsid w:val="00276A2F"/>
    <w:rsid w:val="002A7904"/>
    <w:rsid w:val="002C6545"/>
    <w:rsid w:val="002F4CF0"/>
    <w:rsid w:val="003067FC"/>
    <w:rsid w:val="00366512"/>
    <w:rsid w:val="00373E86"/>
    <w:rsid w:val="00404054"/>
    <w:rsid w:val="00421D76"/>
    <w:rsid w:val="004257B6"/>
    <w:rsid w:val="0047245A"/>
    <w:rsid w:val="004C6534"/>
    <w:rsid w:val="004C7732"/>
    <w:rsid w:val="004D5C19"/>
    <w:rsid w:val="004D6480"/>
    <w:rsid w:val="004E597F"/>
    <w:rsid w:val="005246CF"/>
    <w:rsid w:val="00552092"/>
    <w:rsid w:val="005C0240"/>
    <w:rsid w:val="005D5F05"/>
    <w:rsid w:val="005E62A5"/>
    <w:rsid w:val="00601297"/>
    <w:rsid w:val="00614F7F"/>
    <w:rsid w:val="006561EE"/>
    <w:rsid w:val="00665CBC"/>
    <w:rsid w:val="006942AF"/>
    <w:rsid w:val="00697EDF"/>
    <w:rsid w:val="006A018F"/>
    <w:rsid w:val="006A3D8F"/>
    <w:rsid w:val="00705FCE"/>
    <w:rsid w:val="0073128D"/>
    <w:rsid w:val="007B5255"/>
    <w:rsid w:val="007C1DA1"/>
    <w:rsid w:val="007E4978"/>
    <w:rsid w:val="0080342E"/>
    <w:rsid w:val="00836880"/>
    <w:rsid w:val="00846111"/>
    <w:rsid w:val="00861A76"/>
    <w:rsid w:val="00867465"/>
    <w:rsid w:val="00881A21"/>
    <w:rsid w:val="008977F6"/>
    <w:rsid w:val="008C3A56"/>
    <w:rsid w:val="009153E2"/>
    <w:rsid w:val="00947036"/>
    <w:rsid w:val="00977BE8"/>
    <w:rsid w:val="00991272"/>
    <w:rsid w:val="00991388"/>
    <w:rsid w:val="009C325C"/>
    <w:rsid w:val="00A13AE4"/>
    <w:rsid w:val="00A462DD"/>
    <w:rsid w:val="00A74BFD"/>
    <w:rsid w:val="00AD36E3"/>
    <w:rsid w:val="00AE52CC"/>
    <w:rsid w:val="00AF6A35"/>
    <w:rsid w:val="00B005A0"/>
    <w:rsid w:val="00B10492"/>
    <w:rsid w:val="00B42721"/>
    <w:rsid w:val="00B6701B"/>
    <w:rsid w:val="00BA3CD4"/>
    <w:rsid w:val="00BB5226"/>
    <w:rsid w:val="00BC6B54"/>
    <w:rsid w:val="00BE6279"/>
    <w:rsid w:val="00C05837"/>
    <w:rsid w:val="00C05CAA"/>
    <w:rsid w:val="00C20CCD"/>
    <w:rsid w:val="00C63A85"/>
    <w:rsid w:val="00C67AE9"/>
    <w:rsid w:val="00CA19F8"/>
    <w:rsid w:val="00CD0EA8"/>
    <w:rsid w:val="00CE6C45"/>
    <w:rsid w:val="00D12575"/>
    <w:rsid w:val="00D4501C"/>
    <w:rsid w:val="00D51518"/>
    <w:rsid w:val="00D61118"/>
    <w:rsid w:val="00D75749"/>
    <w:rsid w:val="00D81DBF"/>
    <w:rsid w:val="00D905DC"/>
    <w:rsid w:val="00E028A5"/>
    <w:rsid w:val="00E076B7"/>
    <w:rsid w:val="00EA0CE8"/>
    <w:rsid w:val="00EC7C9A"/>
    <w:rsid w:val="00EE5D3F"/>
    <w:rsid w:val="00EF569A"/>
    <w:rsid w:val="00F103C6"/>
    <w:rsid w:val="00F66BE9"/>
    <w:rsid w:val="00F73EBA"/>
    <w:rsid w:val="00F84A8D"/>
    <w:rsid w:val="00FA2B4E"/>
    <w:rsid w:val="00FD4EE5"/>
    <w:rsid w:val="00FE6466"/>
    <w:rsid w:val="297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widowControl w:val="0"/>
      <w:autoSpaceDE w:val="0"/>
      <w:autoSpaceDN w:val="0"/>
      <w:spacing w:before="126" w:after="0" w:line="240" w:lineRule="auto"/>
      <w:ind w:firstLine="283"/>
    </w:pPr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1"/>
    <w:lock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59"/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C2F7F-979C-41E7-B492-1D3BFE9C5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Tin học 5 sách Cánh Diều - HoaTieu.vn</vt:lpstr>
    </vt:vector>
  </TitlesOfParts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5 sách Cánh Diều - HoaTieu.vn</dc:title>
  <dc:creator/>
  <dc:description>Giáo án Tin học 5 sách Cánh Diều - HoaTieu.vn</dc:description>
  <cp:lastModifiedBy/>
  <cp:revision>1</cp:revision>
  <dcterms:created xsi:type="dcterms:W3CDTF">2024-12-25T09:29:00Z</dcterms:created>
  <dcterms:modified xsi:type="dcterms:W3CDTF">2024-12-25T09:29:00Z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