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Bài 9B: THỰC HÀNH TẠO ĐỒ DÙNG GIA ĐÌNH THEO VIDEO HƯỚNG DẪN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YÊU CẦU CẦN ĐẠT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Kiến thức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Rèn luyện kĩ năng sử dụng công cụ đa phương tiện trong việc hỗ trợ tạo sản phẩm thủ công hữu ích.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Năng lực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Tạo được sản phẩm thủ công (đồ dùng gia đình) theo video hướng dẫn.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Phẩm chất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Chăm chỉ, hợp tác, có tinh thần làm việc nhóm.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Có tinh thần trách nhiệm đối với sản phẩm do mình tạo ra.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ĐỒ DÙNG DẠY HỌC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Giáo viên: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SGK, máy tính, máy chiếu, 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44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SGK, vở ghi,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44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CÁC HOẠT ĐỘNG DẠY HỌC CHỦ YẾU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Hoạt động khởi động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Mục tiêu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Tạo tâm thế, sự tò mò, hứng thú để học sinh bắt đầu học bài mới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tìm hiểu nội dung SGK_T49 và trả lời câu hỏi.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Sản phẩm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trả lời được câu hỏi nội dung SGK_T49.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 chức thực hiện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32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0"/>
        <w:gridCol w:w="2668"/>
        <w:gridCol w:w="2422"/>
        <w:tblGridChange w:id="0">
          <w:tblGrid>
            <w:gridCol w:w="4260"/>
            <w:gridCol w:w="2668"/>
            <w:gridCol w:w="2422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Kết quả/sản phẩm </w:t>
              <w:br w:type="textWrapping"/>
              <w:t xml:space="preserve">học tập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Sử dụng vật liệu tái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chế nhằm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 giáo dục ý thức bảo vệ môi trường để tạo ra một sản phẩm hữu ích, mang tính thực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tế trong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 cuộc sống hằng ngày.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HS thực hiện thảo luận nhóm  để cùng nhau tìm hiểu tình huống mà giáo viên đưa ra.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Học sinh 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trả lời được câu hỏi nội dung SGK_T49.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Hoạt động 1: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Thực hành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Mục tiêu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thực hành làm sản phẩm thủ công theo video.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thực hành làm sản phẩm thủ công theo video.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Sản phẩm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thực hành làm sản phẩm thủ công theo video.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 chức thực hiện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4"/>
        <w:gridCol w:w="2553"/>
        <w:gridCol w:w="3293"/>
        <w:tblGridChange w:id="0">
          <w:tblGrid>
            <w:gridCol w:w="3504"/>
            <w:gridCol w:w="2553"/>
            <w:gridCol w:w="3293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Kết quả/sản phẩm </w:t>
              <w:br w:type="textWrapping"/>
              <w:t xml:space="preserve">học tập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32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GV tổ chức hoạt động thực hành  theo nhiệm vụ: Em hãy tìm kiếm và xem video hướng dẫn để làm một chiếc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thùng rác</w:t>
            </w: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 nhỏ từ vật liệu tái chế (Hình 69).và tiến hành làm theo hướng dẫn trong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SGK_T49, T50.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lắng nghe và quan sát.</w:t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thực hành theo các hướng dẫn và quan sát kết quả.</w:t>
            </w:r>
          </w:p>
          <w:p w:rsidR="00000000" w:rsidDel="00000000" w:rsidP="00000000" w:rsidRDefault="00000000" w:rsidRPr="00000000" w14:paraId="00000031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Học sinh báo cáo kết quả, nhận xét các nhóm khác.</w:t>
            </w:r>
          </w:p>
          <w:p w:rsidR="00000000" w:rsidDel="00000000" w:rsidP="00000000" w:rsidRDefault="00000000" w:rsidRPr="00000000" w14:paraId="00000032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sử dụng đúng công cụ điều khiển xem video để dễ dàng làm theo.</w:t>
            </w:r>
          </w:p>
        </w:tc>
      </w:tr>
    </w:tbl>
    <w:p w:rsidR="00000000" w:rsidDel="00000000" w:rsidP="00000000" w:rsidRDefault="00000000" w:rsidRPr="00000000" w14:paraId="00000034">
      <w:pPr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sz w:val="32"/>
          <w:szCs w:val="32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sz w:val="32"/>
          <w:szCs w:val="32"/>
          <w:rtl w:val="0"/>
        </w:rPr>
        <w:t xml:space="preserve">Hoạt động 2: Luyện tập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Mục tiêu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12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Khái quát lại các kiến thức đã học thông qua các bài luyện tập, qua đó vận dụng vào thực tiễn.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hoàn thành bài tập của nội dung câu hỏi SGK_T51.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Sản phẩm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hoàn thành bài tập của nội dung câu hỏi SGK_T51.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 chức thực hiện</w:t>
      </w:r>
    </w:p>
    <w:p w:rsidR="00000000" w:rsidDel="00000000" w:rsidP="00000000" w:rsidRDefault="00000000" w:rsidRPr="00000000" w14:paraId="0000003D">
      <w:pPr>
        <w:jc w:val="left"/>
        <w:rPr>
          <w:b w:val="1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04"/>
        <w:gridCol w:w="2942"/>
        <w:gridCol w:w="3504"/>
        <w:tblGridChange w:id="0">
          <w:tblGrid>
            <w:gridCol w:w="2904"/>
            <w:gridCol w:w="2942"/>
            <w:gridCol w:w="3504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Kết quả/sản phẩm </w:t>
              <w:br w:type="textWrapping"/>
              <w:t xml:space="preserve">học tập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GV yêu cầu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học sinh hoàn thành bài tập của nội dung câu hỏi SGK_51.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và quan sát.</w:t>
            </w:r>
          </w:p>
          <w:p w:rsidR="00000000" w:rsidDel="00000000" w:rsidP="00000000" w:rsidRDefault="00000000" w:rsidRPr="00000000" w14:paraId="000000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bài</w:t>
            </w:r>
          </w:p>
          <w:p w:rsidR="00000000" w:rsidDel="00000000" w:rsidP="00000000" w:rsidRDefault="00000000" w:rsidRPr="00000000" w14:paraId="000000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Học sinh báo cáo kết quả, nhận xét các nhóm khác.</w:t>
            </w:r>
          </w:p>
          <w:p w:rsidR="00000000" w:rsidDel="00000000" w:rsidP="00000000" w:rsidRDefault="00000000" w:rsidRPr="00000000" w14:paraId="00000046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0" w:line="32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– Nhận ra nhiều đồ dùng thủ công có thể làm được từ vật liệu tái chế. </w:t>
            </w:r>
          </w:p>
          <w:p w:rsidR="00000000" w:rsidDel="00000000" w:rsidP="00000000" w:rsidRDefault="00000000" w:rsidRPr="00000000" w14:paraId="00000048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– Nhận ra dễ dàng tìm kiếm được các video hướng dẫn làm đồ dùng thủ công.</w:t>
            </w:r>
          </w:p>
        </w:tc>
      </w:tr>
    </w:tbl>
    <w:p w:rsidR="00000000" w:rsidDel="00000000" w:rsidP="00000000" w:rsidRDefault="00000000" w:rsidRPr="00000000" w14:paraId="00000049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Hoạt động 3: Vận dụng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Mục tiêu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được phát triển năng lực giải quyết vấn đề và sáng tạo.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Nội dung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tạo chương trình theo yêu cầu SGK_T51.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Sản phẩm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Học sinh tạo chương trình theo yêu cầu SGK_T51.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32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Tổ chức thực hiện</w:t>
      </w:r>
    </w:p>
    <w:p w:rsidR="00000000" w:rsidDel="00000000" w:rsidP="00000000" w:rsidRDefault="00000000" w:rsidRPr="00000000" w14:paraId="00000052">
      <w:pPr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77"/>
        <w:gridCol w:w="2931"/>
        <w:gridCol w:w="3321"/>
        <w:tblGridChange w:id="0">
          <w:tblGrid>
            <w:gridCol w:w="3177"/>
            <w:gridCol w:w="2931"/>
            <w:gridCol w:w="3321"/>
          </w:tblGrid>
        </w:tblGridChange>
      </w:tblGrid>
      <w:tr>
        <w:trPr>
          <w:cantSplit w:val="0"/>
          <w:trHeight w:val="937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GV tổ chức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Hoạt động của 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i w:val="1"/>
                <w:sz w:val="28"/>
                <w:szCs w:val="28"/>
                <w:rtl w:val="0"/>
              </w:rPr>
              <w:t xml:space="preserve">Kết quả/sản phẩm </w:t>
              <w:br w:type="textWrapping"/>
              <w:t xml:space="preserve">học tập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8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Học sinh tạo sản phẩm theo yêu cầu SGK_T51.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lắng nghe và quan sát.</w:t>
            </w:r>
          </w:p>
          <w:p w:rsidR="00000000" w:rsidDel="00000000" w:rsidP="00000000" w:rsidRDefault="00000000" w:rsidRPr="00000000" w14:paraId="00000058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hoàn thiện bài và quan sát kết quả.</w:t>
            </w:r>
          </w:p>
          <w:p w:rsidR="00000000" w:rsidDel="00000000" w:rsidP="00000000" w:rsidRDefault="00000000" w:rsidRPr="00000000" w14:paraId="00000059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Học sinh báo cáo kết quả, nhận xét các nhóm khác.</w:t>
            </w:r>
          </w:p>
          <w:p w:rsidR="00000000" w:rsidDel="00000000" w:rsidP="00000000" w:rsidRDefault="00000000" w:rsidRPr="00000000" w14:paraId="0000005A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- HS thực hành trên máy tính ở phòng TH để các em có thể vận dụng những kiến thức vừa học vào tình huống thực tế.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IV. ĐIỀU CHỈNH SAU BÀI DẠY</w:t>
      </w:r>
    </w:p>
    <w:p w:rsidR="00000000" w:rsidDel="00000000" w:rsidP="00000000" w:rsidRDefault="00000000" w:rsidRPr="00000000" w14:paraId="0000005D">
      <w:pPr>
        <w:widowControl w:val="0"/>
        <w:tabs>
          <w:tab w:val="left" w:leader="none" w:pos="417"/>
        </w:tabs>
        <w:spacing w:line="276" w:lineRule="auto"/>
        <w:ind w:left="416" w:hanging="416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1. Những điều GV đã thực hiện chưa thành công: </w:t>
      </w:r>
    </w:p>
    <w:p w:rsidR="00000000" w:rsidDel="00000000" w:rsidP="00000000" w:rsidRDefault="00000000" w:rsidRPr="00000000" w14:paraId="0000005E">
      <w:pPr>
        <w:tabs>
          <w:tab w:val="right" w:leader="none" w:pos="9072"/>
        </w:tabs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– </w:t>
        <w:tab/>
      </w:r>
    </w:p>
    <w:p w:rsidR="00000000" w:rsidDel="00000000" w:rsidP="00000000" w:rsidRDefault="00000000" w:rsidRPr="00000000" w14:paraId="0000005F">
      <w:pPr>
        <w:tabs>
          <w:tab w:val="right" w:leader="none" w:pos="9072"/>
        </w:tabs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– </w:t>
        <w:tab/>
      </w:r>
    </w:p>
    <w:p w:rsidR="00000000" w:rsidDel="00000000" w:rsidP="00000000" w:rsidRDefault="00000000" w:rsidRPr="00000000" w14:paraId="00000060">
      <w:pPr>
        <w:rPr>
          <w:b w:val="1"/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2. Những điều GV muốn thay đổi: </w:t>
      </w:r>
    </w:p>
    <w:p w:rsidR="00000000" w:rsidDel="00000000" w:rsidP="00000000" w:rsidRDefault="00000000" w:rsidRPr="00000000" w14:paraId="00000061">
      <w:pPr>
        <w:tabs>
          <w:tab w:val="right" w:leader="none" w:pos="9072"/>
        </w:tabs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– </w:t>
        <w:tab/>
      </w:r>
    </w:p>
    <w:p w:rsidR="00000000" w:rsidDel="00000000" w:rsidP="00000000" w:rsidRDefault="00000000" w:rsidRPr="00000000" w14:paraId="00000062">
      <w:pPr>
        <w:tabs>
          <w:tab w:val="right" w:leader="none" w:pos="9072"/>
        </w:tabs>
        <w:rPr>
          <w:b w:val="1"/>
          <w:sz w:val="32"/>
          <w:szCs w:val="32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– </w:t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ourier New"/>
  <w:font w:name="Calibri"/>
  <w:font w:name="UTM Alexander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cs="Times New Roman" w:eastAsia="Times New Roman" w:hAnsi="Times New Roman"/>
        <w:b w:val="1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0"/>
      <w:numFmt w:val="bullet"/>
      <w:lvlText w:val="-"/>
      <w:lvlJc w:val="left"/>
      <w:pPr>
        <w:ind w:left="108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b w:val="0"/>
        <w:color w:val="000000"/>
        <w:sz w:val="25"/>
        <w:szCs w:val="25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80" w:before="80" w:line="3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000000" w:space="1" w:sz="6" w:val="single"/>
      </w:pBdr>
      <w:spacing w:after="240" w:before="240" w:lineRule="auto"/>
      <w:jc w:val="center"/>
    </w:pPr>
    <w:rPr>
      <w:rFonts w:ascii="UTM Alexander" w:cs="UTM Alexander" w:eastAsia="UTM Alexander" w:hAnsi="UTM Alexander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360" w:lineRule="auto"/>
      <w:jc w:val="center"/>
    </w:pPr>
    <w:rPr>
      <w:rFonts w:ascii="Cambria" w:cs="Cambria" w:eastAsia="Cambria" w:hAnsi="Cambria"/>
      <w:b w:val="1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hd w:fill="a6a6a6" w:val="clear"/>
      <w:spacing w:after="120" w:before="180" w:line="288" w:lineRule="auto"/>
      <w:jc w:val="center"/>
    </w:pPr>
    <w:rPr>
      <w:rFonts w:ascii="UTM Alexander" w:cs="UTM Alexander" w:eastAsia="UTM Alexander" w:hAnsi="UTM Alexander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C1F02"/>
    <w:pPr>
      <w:spacing w:after="80" w:before="80" w:line="320" w:lineRule="exact"/>
      <w:ind w:firstLine="0"/>
    </w:pPr>
    <w:rPr>
      <w:rFonts w:ascii="Times New Roman" w:hAnsi="Times New Roman" w:eastAsiaTheme="minorHAnsi"/>
      <w:color w:val="000000" w:themeColor="text1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 w:val="1"/>
    <w:rsid w:val="00CC1F02"/>
    <w:pPr>
      <w:keepNext w:val="1"/>
      <w:keepLines w:val="1"/>
      <w:pBdr>
        <w:bottom w:color="auto" w:space="1" w:sz="6" w:val="double"/>
      </w:pBdr>
      <w:spacing w:after="240" w:before="240" w:line="240" w:lineRule="atLeast"/>
      <w:jc w:val="center"/>
      <w:outlineLvl w:val="0"/>
    </w:pPr>
    <w:rPr>
      <w:rFonts w:ascii="UTM Alexander" w:hAnsi="UTM Alexander" w:cstheme="majorBidi" w:eastAsiaTheme="majorEastAsia"/>
      <w:b w:val="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CC1F02"/>
    <w:pPr>
      <w:keepNext w:val="1"/>
      <w:keepLines w:val="1"/>
      <w:spacing w:after="240" w:before="360" w:line="360" w:lineRule="atLeast"/>
      <w:jc w:val="center"/>
      <w:outlineLvl w:val="1"/>
    </w:pPr>
    <w:rPr>
      <w:rFonts w:ascii="Cambria" w:hAnsi="Cambria" w:cstheme="majorBidi" w:eastAsiaTheme="majorEastAsia"/>
      <w:b w:val="1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CC1F02"/>
    <w:pPr>
      <w:keepNext w:val="1"/>
      <w:keepLines w:val="1"/>
      <w:shd w:color="auto" w:fill="a6a6a6" w:themeFill="background1" w:themeFillShade="0000A6" w:val="clear"/>
      <w:spacing w:after="120" w:before="180" w:line="288" w:lineRule="auto"/>
      <w:jc w:val="center"/>
      <w:outlineLvl w:val="2"/>
    </w:pPr>
    <w:rPr>
      <w:rFonts w:ascii="UTM Alexander" w:hAnsi="UTM Alexander" w:cstheme="majorBidi" w:eastAsiaTheme="majorEastAsia"/>
      <w:sz w:val="28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rsid w:val="00CC1F02"/>
    <w:rPr>
      <w:rFonts w:ascii="UTM Alexander" w:hAnsi="UTM Alexander" w:cstheme="majorBidi" w:eastAsiaTheme="majorEastAsia"/>
      <w:b w:val="1"/>
      <w:color w:val="000000" w:themeColor="text1"/>
      <w:sz w:val="36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CC1F02"/>
    <w:rPr>
      <w:rFonts w:ascii="Cambria" w:hAnsi="Cambria" w:cstheme="majorBidi" w:eastAsiaTheme="majorEastAsia"/>
      <w:b w:val="1"/>
      <w:color w:val="000000" w:themeColor="text1"/>
      <w:sz w:val="34"/>
      <w:szCs w:val="26"/>
      <w:lang w:eastAsia="en-US"/>
    </w:rPr>
  </w:style>
  <w:style w:type="character" w:styleId="Heading3Char" w:customStyle="1">
    <w:name w:val="Heading 3 Char"/>
    <w:basedOn w:val="DefaultParagraphFont"/>
    <w:link w:val="Heading3"/>
    <w:uiPriority w:val="9"/>
    <w:rsid w:val="00CC1F02"/>
    <w:rPr>
      <w:rFonts w:ascii="UTM Alexander" w:hAnsi="UTM Alexander" w:cstheme="majorBidi" w:eastAsiaTheme="majorEastAsia"/>
      <w:color w:val="000000" w:themeColor="text1"/>
      <w:sz w:val="28"/>
      <w:szCs w:val="24"/>
      <w:shd w:color="auto" w:fill="a6a6a6" w:themeFill="background1" w:themeFillShade="0000A6" w:val="clear"/>
      <w:lang w:eastAsia="en-US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1"/>
    <w:qFormat w:val="1"/>
    <w:rsid w:val="00CC1F02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CC1F02"/>
    <w:rPr>
      <w:color w:val="0563c1" w:themeColor="hyperlink"/>
      <w:u w:val="single"/>
    </w:rPr>
  </w:style>
  <w:style w:type="character" w:styleId="ListParagraphChar" w:customStyle="1">
    <w:name w:val="List Paragraph Char"/>
    <w:aliases w:val="Numbered List Char,bullet Char,List Paragraph1 Char,Cita extensa Char,HPL01 Char,Colorful List - Accent 13 Char"/>
    <w:link w:val="ListParagraph"/>
    <w:uiPriority w:val="1"/>
    <w:qFormat w:val="1"/>
    <w:locked w:val="1"/>
    <w:rsid w:val="00CC1F02"/>
    <w:rPr>
      <w:rFonts w:ascii="Times New Roman" w:hAnsi="Times New Roman" w:eastAsiaTheme="minorHAnsi"/>
      <w:color w:val="000000" w:themeColor="text1"/>
      <w:sz w:val="24"/>
      <w:lang w:eastAsia="en-US"/>
    </w:rPr>
  </w:style>
  <w:style w:type="table" w:styleId="TableGrid1" w:customStyle="1">
    <w:name w:val="Table Grid1"/>
    <w:basedOn w:val="TableNormal"/>
    <w:next w:val="TableGrid"/>
    <w:uiPriority w:val="59"/>
    <w:rsid w:val="00CC1F02"/>
    <w:pPr>
      <w:spacing w:after="0"/>
      <w:ind w:firstLine="0"/>
      <w:jc w:val="left"/>
    </w:pPr>
    <w:rPr>
      <w:rFonts w:eastAsiaTheme="minorHAnsi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">
    <w:name w:val="Table Grid"/>
    <w:basedOn w:val="TableNormal"/>
    <w:uiPriority w:val="39"/>
    <w:rsid w:val="00CC1F02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177D57"/>
    <w:pPr>
      <w:spacing w:after="100" w:afterAutospacing="1" w:before="100" w:beforeAutospacing="1" w:line="240" w:lineRule="auto"/>
      <w:jc w:val="left"/>
    </w:pPr>
    <w:rPr>
      <w:rFonts w:cs="Times New Roman" w:eastAsia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B29F9"/>
    <w:pPr>
      <w:spacing w:after="0" w:before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B29F9"/>
    <w:rPr>
      <w:rFonts w:ascii="Tahoma" w:cs="Tahoma" w:hAnsi="Tahoma" w:eastAsiaTheme="minorHAnsi"/>
      <w:color w:val="000000" w:themeColor="text1"/>
      <w:sz w:val="16"/>
      <w:szCs w:val="16"/>
      <w:lang w:eastAsia="en-US"/>
    </w:rPr>
  </w:style>
  <w:style w:type="character" w:styleId="hps" w:customStyle="1">
    <w:name w:val="hps"/>
    <w:basedOn w:val="DefaultParagraphFont"/>
    <w:rsid w:val="00FE798A"/>
  </w:style>
  <w:style w:type="paragraph" w:styleId="Pa13" w:customStyle="1">
    <w:name w:val="Pa13"/>
    <w:basedOn w:val="Normal"/>
    <w:next w:val="Normal"/>
    <w:uiPriority w:val="99"/>
    <w:rsid w:val="008C6246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Pa6" w:customStyle="1">
    <w:name w:val="Pa6"/>
    <w:basedOn w:val="Normal"/>
    <w:next w:val="Normal"/>
    <w:uiPriority w:val="99"/>
    <w:rsid w:val="00C85D5D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Pa15" w:customStyle="1">
    <w:name w:val="Pa15"/>
    <w:basedOn w:val="Normal"/>
    <w:next w:val="Normal"/>
    <w:uiPriority w:val="99"/>
    <w:rsid w:val="00083CC4"/>
    <w:pPr>
      <w:autoSpaceDE w:val="0"/>
      <w:autoSpaceDN w:val="0"/>
      <w:adjustRightInd w:val="0"/>
      <w:spacing w:after="0" w:before="0" w:line="251" w:lineRule="atLeast"/>
      <w:jc w:val="left"/>
    </w:pPr>
    <w:rPr>
      <w:rFonts w:ascii="Myriad Pro" w:hAnsi="Myriad Pro" w:eastAsiaTheme="minorEastAsia"/>
      <w:color w:val="auto"/>
      <w:szCs w:val="24"/>
      <w:lang w:eastAsia="ja-JP"/>
    </w:rPr>
  </w:style>
  <w:style w:type="paragraph" w:styleId="Pa30" w:customStyle="1">
    <w:name w:val="Pa30"/>
    <w:basedOn w:val="Normal"/>
    <w:next w:val="Normal"/>
    <w:uiPriority w:val="99"/>
    <w:rsid w:val="00EB5B6A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Pa14" w:customStyle="1">
    <w:name w:val="Pa14"/>
    <w:basedOn w:val="Normal"/>
    <w:next w:val="Normal"/>
    <w:uiPriority w:val="99"/>
    <w:rsid w:val="00210F59"/>
    <w:pPr>
      <w:autoSpaceDE w:val="0"/>
      <w:autoSpaceDN w:val="0"/>
      <w:adjustRightInd w:val="0"/>
      <w:spacing w:after="0" w:before="0" w:line="251" w:lineRule="atLeast"/>
      <w:jc w:val="left"/>
    </w:pPr>
    <w:rPr>
      <w:rFonts w:ascii="Minion Pro" w:hAnsi="Minion Pro" w:eastAsiaTheme="minorEastAsia"/>
      <w:color w:val="auto"/>
      <w:szCs w:val="24"/>
      <w:lang w:eastAsia="ja-JP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Rule="auto"/>
      <w:ind w:firstLine="0"/>
      <w:jc w:val="left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cPDb6Vv9AZoeE/AS0A5kmuOE+A==">CgMxLjAyCGguZ2pkZ3hzMgloLjMwajB6bGw4AHIhMVY1X1pJSU9vZ3hHV2hMZlg5cWRyMmxBc2U5SlJmMFNm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2023-12-31T01:57:00Z</dcterms:created>
  <dc:creator>HoaTieu.vn; Mai Hoang</dc:creator>
</cp:coreProperties>
</file>